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4" w:rsidRPr="006870E2" w:rsidRDefault="00E208F4" w:rsidP="00E208F4">
      <w:pPr>
        <w:rPr>
          <w:rFonts w:ascii="Garamond" w:hAnsi="Garamond"/>
          <w:b/>
          <w:color w:val="000000" w:themeColor="text1"/>
        </w:rPr>
      </w:pPr>
      <w:r w:rsidRPr="006870E2">
        <w:rPr>
          <w:rFonts w:ascii="Garamond" w:hAnsi="Garamond"/>
          <w:b/>
          <w:color w:val="000000" w:themeColor="text1"/>
        </w:rPr>
        <w:t>Long Bio</w:t>
      </w:r>
    </w:p>
    <w:p w:rsidR="00E208F4" w:rsidRPr="006870E2" w:rsidRDefault="00E208F4" w:rsidP="00E208F4">
      <w:pPr>
        <w:rPr>
          <w:rFonts w:ascii="Garamond" w:hAnsi="Garamond"/>
          <w:color w:val="000000" w:themeColor="text1"/>
        </w:rPr>
      </w:pPr>
    </w:p>
    <w:p w:rsidR="00E208F4" w:rsidRPr="00672BC2" w:rsidRDefault="00E208F4" w:rsidP="00E208F4">
      <w:pPr>
        <w:ind w:firstLine="720"/>
        <w:rPr>
          <w:rFonts w:ascii="Garamond" w:hAnsi="Garamond"/>
          <w:i/>
          <w:color w:val="000000" w:themeColor="text1"/>
        </w:rPr>
      </w:pPr>
      <w:r w:rsidRPr="006870E2">
        <w:rPr>
          <w:rFonts w:ascii="Garamond" w:hAnsi="Garamond"/>
          <w:color w:val="000000" w:themeColor="text1"/>
        </w:rPr>
        <w:t xml:space="preserve">Canadian Bass-Baritone Chad Louwerse was singled </w:t>
      </w:r>
      <w:r>
        <w:rPr>
          <w:rFonts w:ascii="Garamond" w:hAnsi="Garamond"/>
          <w:color w:val="000000" w:themeColor="text1"/>
        </w:rPr>
        <w:t xml:space="preserve">out </w:t>
      </w:r>
      <w:r w:rsidRPr="006870E2">
        <w:rPr>
          <w:rFonts w:ascii="Garamond" w:hAnsi="Garamond"/>
          <w:color w:val="000000" w:themeColor="text1"/>
        </w:rPr>
        <w:t xml:space="preserve">in </w:t>
      </w:r>
      <w:proofErr w:type="spellStart"/>
      <w:r w:rsidRPr="006870E2">
        <w:rPr>
          <w:rFonts w:ascii="Garamond" w:hAnsi="Garamond"/>
          <w:color w:val="000000" w:themeColor="text1"/>
        </w:rPr>
        <w:t>Chabrier’s</w:t>
      </w:r>
      <w:proofErr w:type="spellEnd"/>
      <w:r w:rsidRPr="006870E2">
        <w:rPr>
          <w:rFonts w:ascii="Garamond" w:hAnsi="Garamond"/>
          <w:color w:val="000000" w:themeColor="text1"/>
        </w:rPr>
        <w:t xml:space="preserve">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l’Étoile</w:t>
      </w:r>
      <w:proofErr w:type="spellEnd"/>
      <w:r w:rsidRPr="006870E2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by Claude </w:t>
      </w:r>
      <w:proofErr w:type="spellStart"/>
      <w:r>
        <w:rPr>
          <w:rFonts w:ascii="Garamond" w:hAnsi="Garamond"/>
          <w:color w:val="000000" w:themeColor="text1"/>
        </w:rPr>
        <w:t>Gingras</w:t>
      </w:r>
      <w:proofErr w:type="spellEnd"/>
      <w:r>
        <w:rPr>
          <w:rFonts w:ascii="Garamond" w:hAnsi="Garamond"/>
          <w:color w:val="000000" w:themeColor="text1"/>
        </w:rPr>
        <w:t xml:space="preserve"> of La </w:t>
      </w:r>
      <w:proofErr w:type="spellStart"/>
      <w:r>
        <w:rPr>
          <w:rFonts w:ascii="Garamond" w:hAnsi="Garamond"/>
          <w:color w:val="000000" w:themeColor="text1"/>
        </w:rPr>
        <w:t>Presse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r w:rsidRPr="006870E2">
        <w:rPr>
          <w:rFonts w:ascii="Garamond" w:hAnsi="Garamond"/>
          <w:color w:val="000000" w:themeColor="text1"/>
        </w:rPr>
        <w:t>who wrote</w:t>
      </w:r>
      <w:r>
        <w:rPr>
          <w:rFonts w:ascii="Garamond" w:hAnsi="Garamond"/>
          <w:color w:val="000000" w:themeColor="text1"/>
        </w:rPr>
        <w:t>,</w:t>
      </w:r>
      <w:r w:rsidRPr="006870E2">
        <w:rPr>
          <w:rFonts w:ascii="Garamond" w:hAnsi="Garamond"/>
          <w:color w:val="000000" w:themeColor="text1"/>
        </w:rPr>
        <w:t xml:space="preserve"> “for pure comedy, first distinction goes to Chad Louwers</w:t>
      </w:r>
      <w:r>
        <w:rPr>
          <w:rFonts w:ascii="Garamond" w:hAnsi="Garamond"/>
          <w:color w:val="000000" w:themeColor="text1"/>
        </w:rPr>
        <w:t>e.” Chad</w:t>
      </w:r>
      <w:r w:rsidRPr="006870E2">
        <w:rPr>
          <w:rFonts w:ascii="Garamond" w:hAnsi="Garamond"/>
          <w:color w:val="000000" w:themeColor="text1"/>
        </w:rPr>
        <w:t> </w:t>
      </w:r>
      <w:r>
        <w:rPr>
          <w:rFonts w:ascii="Garamond" w:hAnsi="Garamond"/>
          <w:color w:val="000000" w:themeColor="text1"/>
        </w:rPr>
        <w:t>made his</w:t>
      </w:r>
      <w:r w:rsidRPr="006870E2">
        <w:rPr>
          <w:rFonts w:ascii="Garamond" w:hAnsi="Garamond"/>
          <w:color w:val="000000" w:themeColor="text1"/>
        </w:rPr>
        <w:t xml:space="preserve"> Europe</w:t>
      </w:r>
      <w:r>
        <w:rPr>
          <w:rFonts w:ascii="Garamond" w:hAnsi="Garamond"/>
          <w:color w:val="000000" w:themeColor="text1"/>
        </w:rPr>
        <w:t>an debut</w:t>
      </w:r>
      <w:r w:rsidRPr="006870E2">
        <w:rPr>
          <w:rFonts w:ascii="Garamond" w:hAnsi="Garamond"/>
          <w:color w:val="000000" w:themeColor="text1"/>
        </w:rPr>
        <w:t xml:space="preserve"> with </w:t>
      </w:r>
      <w:proofErr w:type="spellStart"/>
      <w:r w:rsidRPr="006870E2">
        <w:rPr>
          <w:rFonts w:ascii="Garamond" w:hAnsi="Garamond"/>
          <w:color w:val="000000" w:themeColor="text1"/>
        </w:rPr>
        <w:t>l’Opéra</w:t>
      </w:r>
      <w:proofErr w:type="spellEnd"/>
      <w:r w:rsidRPr="006870E2">
        <w:rPr>
          <w:rFonts w:ascii="Garamond" w:hAnsi="Garamond"/>
          <w:color w:val="000000" w:themeColor="text1"/>
        </w:rPr>
        <w:t xml:space="preserve"> National du </w:t>
      </w:r>
      <w:proofErr w:type="spellStart"/>
      <w:r w:rsidRPr="006870E2">
        <w:rPr>
          <w:rFonts w:ascii="Garamond" w:hAnsi="Garamond"/>
          <w:color w:val="000000" w:themeColor="text1"/>
        </w:rPr>
        <w:t>Rhin</w:t>
      </w:r>
      <w:proofErr w:type="spellEnd"/>
      <w:r w:rsidRPr="006870E2">
        <w:rPr>
          <w:rFonts w:ascii="Garamond" w:hAnsi="Garamond"/>
          <w:color w:val="000000" w:themeColor="text1"/>
        </w:rPr>
        <w:t xml:space="preserve"> in Strasbourg as </w:t>
      </w:r>
      <w:proofErr w:type="spellStart"/>
      <w:r w:rsidRPr="006870E2">
        <w:rPr>
          <w:rFonts w:ascii="Garamond" w:hAnsi="Garamond"/>
          <w:color w:val="000000" w:themeColor="text1"/>
        </w:rPr>
        <w:t>Bernadino</w:t>
      </w:r>
      <w:proofErr w:type="spellEnd"/>
      <w:r w:rsidRPr="006870E2">
        <w:rPr>
          <w:rFonts w:ascii="Garamond" w:hAnsi="Garamond"/>
          <w:color w:val="000000" w:themeColor="text1"/>
        </w:rPr>
        <w:t xml:space="preserve"> in Berlioz’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Benvenuto</w:t>
      </w:r>
      <w:proofErr w:type="spellEnd"/>
      <w:r w:rsidRPr="006870E2">
        <w:rPr>
          <w:rFonts w:ascii="Garamond" w:hAnsi="Garamond"/>
          <w:i/>
          <w:iCs/>
          <w:color w:val="000000" w:themeColor="text1"/>
        </w:rPr>
        <w:t xml:space="preserve"> Cellini</w:t>
      </w:r>
      <w:r>
        <w:rPr>
          <w:rFonts w:ascii="Garamond" w:hAnsi="Garamond"/>
          <w:i/>
          <w:iCs/>
          <w:color w:val="000000" w:themeColor="text1"/>
        </w:rPr>
        <w:t xml:space="preserve"> </w:t>
      </w:r>
      <w:r>
        <w:rPr>
          <w:rFonts w:ascii="Garamond" w:hAnsi="Garamond"/>
          <w:iCs/>
          <w:color w:val="000000" w:themeColor="text1"/>
        </w:rPr>
        <w:t>and i</w:t>
      </w:r>
      <w:r w:rsidRPr="006870E2">
        <w:rPr>
          <w:rFonts w:ascii="Garamond" w:hAnsi="Garamond"/>
          <w:color w:val="000000" w:themeColor="text1"/>
        </w:rPr>
        <w:t>n Canada he has been heard from British Columbia</w:t>
      </w:r>
      <w:r>
        <w:rPr>
          <w:rFonts w:ascii="Garamond" w:hAnsi="Garamond"/>
          <w:color w:val="000000" w:themeColor="text1"/>
        </w:rPr>
        <w:t xml:space="preserve"> to Quebec. Most recently he performed the role of the British Major in Montreal Opera’s production of </w:t>
      </w:r>
      <w:r>
        <w:rPr>
          <w:rFonts w:ascii="Garamond" w:hAnsi="Garamond"/>
          <w:i/>
          <w:color w:val="000000" w:themeColor="text1"/>
        </w:rPr>
        <w:t xml:space="preserve">Silent Night </w:t>
      </w:r>
      <w:r>
        <w:rPr>
          <w:rFonts w:ascii="Garamond" w:hAnsi="Garamond"/>
          <w:color w:val="000000" w:themeColor="text1"/>
        </w:rPr>
        <w:t xml:space="preserve">by Kevin Puts and the Friar in Vancouver Opera’s production if Verdi’s </w:t>
      </w:r>
      <w:r>
        <w:rPr>
          <w:rFonts w:ascii="Garamond" w:hAnsi="Garamond"/>
          <w:i/>
          <w:color w:val="000000" w:themeColor="text1"/>
        </w:rPr>
        <w:t>Don Carlo.</w:t>
      </w:r>
    </w:p>
    <w:p w:rsidR="00E208F4" w:rsidRPr="006870E2" w:rsidRDefault="00E208F4" w:rsidP="00E208F4">
      <w:pPr>
        <w:ind w:firstLine="720"/>
        <w:rPr>
          <w:rFonts w:ascii="Garamond" w:hAnsi="Garamond"/>
          <w:color w:val="000000" w:themeColor="text1"/>
        </w:rPr>
      </w:pPr>
      <w:r w:rsidRPr="006870E2">
        <w:rPr>
          <w:rFonts w:ascii="Garamond" w:hAnsi="Garamond"/>
          <w:color w:val="000000" w:themeColor="text1"/>
        </w:rPr>
        <w:t xml:space="preserve">In past seasons Mr. Louwerse has sung Alidoro in Rossini’s </w:t>
      </w:r>
      <w:r w:rsidRPr="006870E2">
        <w:rPr>
          <w:rFonts w:ascii="Garamond" w:hAnsi="Garamond"/>
          <w:i/>
          <w:iCs/>
          <w:color w:val="000000" w:themeColor="text1"/>
        </w:rPr>
        <w:t xml:space="preserve">La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Cenerentola</w:t>
      </w:r>
      <w:proofErr w:type="spellEnd"/>
      <w:r w:rsidRPr="006870E2">
        <w:rPr>
          <w:rFonts w:ascii="Garamond" w:hAnsi="Garamond"/>
          <w:color w:val="000000" w:themeColor="text1"/>
        </w:rPr>
        <w:t xml:space="preserve"> and </w:t>
      </w:r>
      <w:proofErr w:type="spellStart"/>
      <w:r w:rsidRPr="006870E2">
        <w:rPr>
          <w:rFonts w:ascii="Garamond" w:hAnsi="Garamond"/>
          <w:color w:val="000000" w:themeColor="text1"/>
        </w:rPr>
        <w:t>Palémon</w:t>
      </w:r>
      <w:proofErr w:type="spellEnd"/>
      <w:r w:rsidRPr="006870E2">
        <w:rPr>
          <w:rFonts w:ascii="Garamond" w:hAnsi="Garamond"/>
          <w:color w:val="000000" w:themeColor="text1"/>
        </w:rPr>
        <w:t xml:space="preserve"> in </w:t>
      </w:r>
      <w:r w:rsidRPr="006870E2">
        <w:rPr>
          <w:rFonts w:ascii="Garamond" w:hAnsi="Garamond"/>
          <w:i/>
          <w:iCs/>
          <w:color w:val="000000" w:themeColor="text1"/>
        </w:rPr>
        <w:t>Thaïs</w:t>
      </w:r>
      <w:r w:rsidRPr="006870E2">
        <w:rPr>
          <w:rFonts w:ascii="Garamond" w:hAnsi="Garamond"/>
          <w:color w:val="000000" w:themeColor="text1"/>
        </w:rPr>
        <w:t xml:space="preserve"> for Pacific Opera Victoria, Capulet in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Roméo</w:t>
      </w:r>
      <w:proofErr w:type="spellEnd"/>
      <w:r w:rsidRPr="006870E2">
        <w:rPr>
          <w:rFonts w:ascii="Garamond" w:hAnsi="Garamond"/>
          <w:i/>
          <w:iCs/>
          <w:color w:val="000000" w:themeColor="text1"/>
        </w:rPr>
        <w:t xml:space="preserve"> et Juliette</w:t>
      </w:r>
      <w:r w:rsidRPr="006870E2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and </w:t>
      </w:r>
      <w:proofErr w:type="spellStart"/>
      <w:r w:rsidRPr="006870E2">
        <w:rPr>
          <w:rFonts w:ascii="Garamond" w:hAnsi="Garamond"/>
          <w:color w:val="000000" w:themeColor="text1"/>
        </w:rPr>
        <w:t>Talpa</w:t>
      </w:r>
      <w:proofErr w:type="spellEnd"/>
      <w:r w:rsidRPr="006870E2">
        <w:rPr>
          <w:rFonts w:ascii="Garamond" w:hAnsi="Garamond"/>
          <w:color w:val="000000" w:themeColor="text1"/>
        </w:rPr>
        <w:t xml:space="preserve"> in </w:t>
      </w:r>
      <w:r w:rsidRPr="006870E2">
        <w:rPr>
          <w:rFonts w:ascii="Garamond" w:hAnsi="Garamond"/>
          <w:i/>
          <w:iCs/>
          <w:color w:val="000000" w:themeColor="text1"/>
        </w:rPr>
        <w:t xml:space="preserve">Il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Tabarro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r w:rsidRPr="006870E2">
        <w:rPr>
          <w:rFonts w:ascii="Garamond" w:hAnsi="Garamond"/>
          <w:color w:val="000000" w:themeColor="text1"/>
        </w:rPr>
        <w:t xml:space="preserve">with Montreal Opera, and </w:t>
      </w:r>
      <w:proofErr w:type="spellStart"/>
      <w:r w:rsidRPr="006870E2">
        <w:rPr>
          <w:rFonts w:ascii="Garamond" w:hAnsi="Garamond"/>
          <w:color w:val="000000" w:themeColor="text1"/>
        </w:rPr>
        <w:t>Hortensius</w:t>
      </w:r>
      <w:proofErr w:type="spellEnd"/>
      <w:r w:rsidRPr="006870E2">
        <w:rPr>
          <w:rFonts w:ascii="Garamond" w:hAnsi="Garamond"/>
          <w:color w:val="000000" w:themeColor="text1"/>
        </w:rPr>
        <w:t xml:space="preserve"> in Edmonton Opera’s </w:t>
      </w:r>
      <w:r w:rsidRPr="006870E2">
        <w:rPr>
          <w:rFonts w:ascii="Garamond" w:hAnsi="Garamond"/>
          <w:i/>
          <w:iCs/>
          <w:color w:val="000000" w:themeColor="text1"/>
        </w:rPr>
        <w:t xml:space="preserve">La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Fille</w:t>
      </w:r>
      <w:proofErr w:type="spellEnd"/>
      <w:r w:rsidRPr="006870E2">
        <w:rPr>
          <w:rFonts w:ascii="Garamond" w:hAnsi="Garamond"/>
          <w:i/>
          <w:iCs/>
          <w:color w:val="000000" w:themeColor="text1"/>
        </w:rPr>
        <w:t xml:space="preserve"> De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Régiment</w:t>
      </w:r>
      <w:proofErr w:type="spellEnd"/>
      <w:r w:rsidRPr="006870E2">
        <w:rPr>
          <w:rFonts w:ascii="Garamond" w:hAnsi="Garamond"/>
          <w:color w:val="000000" w:themeColor="text1"/>
        </w:rPr>
        <w:t>. He has appeared with Vancouver Opera as The Nazarene in</w:t>
      </w:r>
      <w:r w:rsidRPr="006870E2">
        <w:rPr>
          <w:rFonts w:ascii="Garamond" w:hAnsi="Garamond"/>
          <w:i/>
          <w:iCs/>
          <w:color w:val="000000" w:themeColor="text1"/>
        </w:rPr>
        <w:t xml:space="preserve"> Salome,</w:t>
      </w:r>
      <w:r w:rsidRPr="006870E2">
        <w:rPr>
          <w:rFonts w:ascii="Garamond" w:hAnsi="Garamond"/>
          <w:color w:val="000000" w:themeColor="text1"/>
        </w:rPr>
        <w:t xml:space="preserve"> The Bailiff in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Werther</w:t>
      </w:r>
      <w:proofErr w:type="spellEnd"/>
      <w:r w:rsidRPr="006870E2">
        <w:rPr>
          <w:rFonts w:ascii="Garamond" w:hAnsi="Garamond"/>
          <w:i/>
          <w:iCs/>
          <w:color w:val="000000" w:themeColor="text1"/>
        </w:rPr>
        <w:t>,</w:t>
      </w:r>
      <w:r w:rsidRPr="006870E2">
        <w:rPr>
          <w:rFonts w:ascii="Garamond" w:hAnsi="Garamond"/>
          <w:color w:val="000000" w:themeColor="text1"/>
        </w:rPr>
        <w:t xml:space="preserve"> </w:t>
      </w:r>
      <w:proofErr w:type="spellStart"/>
      <w:r w:rsidRPr="006870E2">
        <w:rPr>
          <w:rFonts w:ascii="Garamond" w:hAnsi="Garamond"/>
          <w:color w:val="000000" w:themeColor="text1"/>
        </w:rPr>
        <w:t>Zaretsky</w:t>
      </w:r>
      <w:proofErr w:type="spellEnd"/>
      <w:r w:rsidRPr="006870E2">
        <w:rPr>
          <w:rFonts w:ascii="Garamond" w:hAnsi="Garamond"/>
          <w:color w:val="000000" w:themeColor="text1"/>
        </w:rPr>
        <w:t xml:space="preserve"> and Captain </w:t>
      </w:r>
      <w:proofErr w:type="spellStart"/>
      <w:r w:rsidRPr="006870E2">
        <w:rPr>
          <w:rFonts w:ascii="Garamond" w:hAnsi="Garamond"/>
          <w:color w:val="000000" w:themeColor="text1"/>
        </w:rPr>
        <w:t>Petrovich</w:t>
      </w:r>
      <w:proofErr w:type="spellEnd"/>
      <w:r w:rsidRPr="006870E2">
        <w:rPr>
          <w:rFonts w:ascii="Garamond" w:hAnsi="Garamond"/>
          <w:color w:val="000000" w:themeColor="text1"/>
        </w:rPr>
        <w:t xml:space="preserve"> in </w:t>
      </w:r>
      <w:r w:rsidRPr="006870E2">
        <w:rPr>
          <w:rFonts w:ascii="Garamond" w:hAnsi="Garamond"/>
          <w:i/>
          <w:iCs/>
          <w:color w:val="000000" w:themeColor="text1"/>
        </w:rPr>
        <w:t xml:space="preserve">Eugene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Onegin</w:t>
      </w:r>
      <w:proofErr w:type="spellEnd"/>
      <w:r w:rsidRPr="006870E2">
        <w:rPr>
          <w:rFonts w:ascii="Garamond" w:hAnsi="Garamond"/>
          <w:color w:val="000000" w:themeColor="text1"/>
        </w:rPr>
        <w:t xml:space="preserve">, and as </w:t>
      </w:r>
      <w:proofErr w:type="spellStart"/>
      <w:r w:rsidRPr="006870E2">
        <w:rPr>
          <w:rFonts w:ascii="Garamond" w:hAnsi="Garamond"/>
          <w:color w:val="000000" w:themeColor="text1"/>
        </w:rPr>
        <w:t>Monterone</w:t>
      </w:r>
      <w:proofErr w:type="spellEnd"/>
      <w:r w:rsidRPr="006870E2">
        <w:rPr>
          <w:rFonts w:ascii="Garamond" w:hAnsi="Garamond"/>
          <w:color w:val="000000" w:themeColor="text1"/>
        </w:rPr>
        <w:t xml:space="preserve"> in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Rigoletto</w:t>
      </w:r>
      <w:proofErr w:type="spellEnd"/>
      <w:r w:rsidRPr="006870E2">
        <w:rPr>
          <w:rFonts w:ascii="Garamond" w:hAnsi="Garamond"/>
          <w:color w:val="000000" w:themeColor="text1"/>
        </w:rPr>
        <w:t xml:space="preserve">. He was also featured in the </w:t>
      </w:r>
      <w:proofErr w:type="spellStart"/>
      <w:r w:rsidRPr="006870E2">
        <w:rPr>
          <w:rFonts w:ascii="Garamond" w:hAnsi="Garamond"/>
          <w:color w:val="000000" w:themeColor="text1"/>
        </w:rPr>
        <w:t>Lanaudière</w:t>
      </w:r>
      <w:proofErr w:type="spellEnd"/>
      <w:r w:rsidRPr="006870E2">
        <w:rPr>
          <w:rFonts w:ascii="Garamond" w:hAnsi="Garamond"/>
          <w:color w:val="000000" w:themeColor="text1"/>
        </w:rPr>
        <w:t xml:space="preserve"> Festival’s </w:t>
      </w:r>
      <w:r w:rsidRPr="006870E2">
        <w:rPr>
          <w:rFonts w:ascii="Garamond" w:hAnsi="Garamond"/>
          <w:i/>
          <w:iCs/>
          <w:color w:val="000000" w:themeColor="text1"/>
        </w:rPr>
        <w:t xml:space="preserve">Der </w:t>
      </w:r>
      <w:proofErr w:type="spellStart"/>
      <w:r w:rsidRPr="006870E2">
        <w:rPr>
          <w:rFonts w:ascii="Garamond" w:hAnsi="Garamond"/>
          <w:i/>
          <w:iCs/>
          <w:color w:val="000000" w:themeColor="text1"/>
        </w:rPr>
        <w:t>Vampyr</w:t>
      </w:r>
      <w:proofErr w:type="spellEnd"/>
      <w:r w:rsidRPr="006870E2">
        <w:rPr>
          <w:rFonts w:ascii="Garamond" w:hAnsi="Garamond"/>
          <w:color w:val="000000" w:themeColor="text1"/>
        </w:rPr>
        <w:t xml:space="preserve"> conducted by Jean Marie </w:t>
      </w:r>
      <w:proofErr w:type="spellStart"/>
      <w:r w:rsidRPr="006870E2">
        <w:rPr>
          <w:rFonts w:ascii="Garamond" w:hAnsi="Garamond"/>
          <w:color w:val="000000" w:themeColor="text1"/>
        </w:rPr>
        <w:t>Zeitouni</w:t>
      </w:r>
      <w:proofErr w:type="spellEnd"/>
      <w:r w:rsidRPr="006870E2">
        <w:rPr>
          <w:rFonts w:ascii="Garamond" w:hAnsi="Garamond"/>
          <w:color w:val="000000" w:themeColor="text1"/>
        </w:rPr>
        <w:t>. </w:t>
      </w:r>
    </w:p>
    <w:p w:rsidR="00E208F4" w:rsidRDefault="00E208F4" w:rsidP="00E208F4">
      <w:pPr>
        <w:ind w:firstLine="720"/>
        <w:rPr>
          <w:rFonts w:ascii="Garamond" w:hAnsi="Garamond"/>
          <w:color w:val="000000" w:themeColor="text1"/>
        </w:rPr>
      </w:pPr>
      <w:r w:rsidRPr="006870E2">
        <w:rPr>
          <w:rFonts w:ascii="Garamond" w:hAnsi="Garamond"/>
          <w:color w:val="000000" w:themeColor="text1"/>
        </w:rPr>
        <w:t xml:space="preserve">He is a winner of both the CBC </w:t>
      </w:r>
      <w:proofErr w:type="spellStart"/>
      <w:r w:rsidRPr="006870E2">
        <w:rPr>
          <w:rFonts w:ascii="Garamond" w:hAnsi="Garamond"/>
          <w:color w:val="000000" w:themeColor="text1"/>
        </w:rPr>
        <w:t>Westcoast</w:t>
      </w:r>
      <w:proofErr w:type="spellEnd"/>
      <w:r w:rsidRPr="006870E2">
        <w:rPr>
          <w:rFonts w:ascii="Garamond" w:hAnsi="Garamond"/>
          <w:color w:val="000000" w:themeColor="text1"/>
        </w:rPr>
        <w:t xml:space="preserve"> Performance Pacific Spotlight competition and the Début competition and has given recitals broadcast on CBC Radio Two.  On CD, he can be heard in excerpts of Robert Turner’s opera </w:t>
      </w:r>
      <w:r w:rsidRPr="006870E2">
        <w:rPr>
          <w:rFonts w:ascii="Garamond" w:hAnsi="Garamond"/>
          <w:i/>
          <w:iCs/>
          <w:color w:val="000000" w:themeColor="text1"/>
        </w:rPr>
        <w:t>Vile Shadows</w:t>
      </w:r>
      <w:r w:rsidRPr="006870E2">
        <w:rPr>
          <w:rFonts w:ascii="Garamond" w:hAnsi="Garamond"/>
          <w:color w:val="000000" w:themeColor="text1"/>
        </w:rPr>
        <w:t xml:space="preserve"> and Sylvia Rickard’s song-cycle </w:t>
      </w:r>
      <w:r w:rsidRPr="006870E2">
        <w:rPr>
          <w:rFonts w:ascii="Garamond" w:hAnsi="Garamond"/>
          <w:i/>
          <w:iCs/>
          <w:color w:val="000000" w:themeColor="text1"/>
        </w:rPr>
        <w:t>Three Chinese Songs Of Autumn</w:t>
      </w:r>
      <w:r w:rsidRPr="006870E2">
        <w:rPr>
          <w:rFonts w:ascii="Garamond" w:hAnsi="Garamond"/>
          <w:color w:val="000000" w:themeColor="text1"/>
        </w:rPr>
        <w:t xml:space="preserve"> for the Canadian Music Centre.  </w:t>
      </w:r>
      <w:r>
        <w:rPr>
          <w:rFonts w:ascii="Garamond" w:hAnsi="Garamond"/>
          <w:color w:val="000000" w:themeColor="text1"/>
        </w:rPr>
        <w:t xml:space="preserve">He was a member of Montreal Opera’s Atelier Lyrique for two seasons and </w:t>
      </w:r>
      <w:r w:rsidRPr="006870E2">
        <w:rPr>
          <w:rFonts w:ascii="Garamond" w:hAnsi="Garamond"/>
          <w:color w:val="000000" w:themeColor="text1"/>
        </w:rPr>
        <w:t xml:space="preserve">was </w:t>
      </w:r>
      <w:r>
        <w:rPr>
          <w:rFonts w:ascii="Garamond" w:hAnsi="Garamond"/>
          <w:color w:val="000000" w:themeColor="text1"/>
        </w:rPr>
        <w:t xml:space="preserve">also </w:t>
      </w:r>
      <w:r w:rsidRPr="006870E2">
        <w:rPr>
          <w:rFonts w:ascii="Garamond" w:hAnsi="Garamond"/>
          <w:color w:val="000000" w:themeColor="text1"/>
        </w:rPr>
        <w:t xml:space="preserve">named to the </w:t>
      </w:r>
      <w:proofErr w:type="spellStart"/>
      <w:r w:rsidRPr="006870E2">
        <w:rPr>
          <w:rFonts w:ascii="Garamond" w:hAnsi="Garamond"/>
          <w:color w:val="000000" w:themeColor="text1"/>
        </w:rPr>
        <w:t>J</w:t>
      </w:r>
      <w:r>
        <w:rPr>
          <w:rFonts w:ascii="Garamond" w:hAnsi="Garamond"/>
          <w:color w:val="000000" w:themeColor="text1"/>
        </w:rPr>
        <w:t>eunes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Ambassadeurs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Lyriques</w:t>
      </w:r>
      <w:proofErr w:type="spellEnd"/>
      <w:r w:rsidRPr="006870E2">
        <w:rPr>
          <w:rFonts w:ascii="Garamond" w:hAnsi="Garamond"/>
          <w:color w:val="000000" w:themeColor="text1"/>
        </w:rPr>
        <w:t xml:space="preserve">.  An active oratorio singer and recitalist, Mr. </w:t>
      </w:r>
      <w:proofErr w:type="spellStart"/>
      <w:r w:rsidRPr="006870E2">
        <w:rPr>
          <w:rFonts w:ascii="Garamond" w:hAnsi="Garamond"/>
          <w:color w:val="000000" w:themeColor="text1"/>
        </w:rPr>
        <w:t>Louwerse’s</w:t>
      </w:r>
      <w:proofErr w:type="spellEnd"/>
      <w:r w:rsidRPr="006870E2">
        <w:rPr>
          <w:rFonts w:ascii="Garamond" w:hAnsi="Garamond"/>
          <w:color w:val="000000" w:themeColor="text1"/>
        </w:rPr>
        <w:t xml:space="preserve"> concert repertoire includes Handel’s </w:t>
      </w:r>
      <w:r w:rsidRPr="006870E2">
        <w:rPr>
          <w:rFonts w:ascii="Garamond" w:hAnsi="Garamond"/>
          <w:i/>
          <w:iCs/>
          <w:color w:val="000000" w:themeColor="text1"/>
        </w:rPr>
        <w:t xml:space="preserve">Messiah, </w:t>
      </w:r>
      <w:r w:rsidRPr="006870E2">
        <w:rPr>
          <w:rFonts w:ascii="Garamond" w:hAnsi="Garamond"/>
          <w:color w:val="000000" w:themeColor="text1"/>
        </w:rPr>
        <w:t xml:space="preserve">the Bach </w:t>
      </w:r>
      <w:r w:rsidRPr="006870E2">
        <w:rPr>
          <w:rFonts w:ascii="Garamond" w:hAnsi="Garamond"/>
          <w:i/>
          <w:iCs/>
          <w:color w:val="000000" w:themeColor="text1"/>
        </w:rPr>
        <w:t>Mass in B-minor</w:t>
      </w:r>
      <w:r w:rsidRPr="006870E2">
        <w:rPr>
          <w:rFonts w:ascii="Garamond" w:hAnsi="Garamond"/>
          <w:color w:val="000000" w:themeColor="text1"/>
        </w:rPr>
        <w:t xml:space="preserve">, the Brahms and Mozart </w:t>
      </w:r>
      <w:r w:rsidRPr="006870E2">
        <w:rPr>
          <w:rFonts w:ascii="Garamond" w:hAnsi="Garamond"/>
          <w:i/>
          <w:iCs/>
          <w:color w:val="000000" w:themeColor="text1"/>
        </w:rPr>
        <w:t>Requiem</w:t>
      </w:r>
      <w:r w:rsidRPr="006870E2">
        <w:rPr>
          <w:rFonts w:ascii="Garamond" w:hAnsi="Garamond"/>
          <w:color w:val="000000" w:themeColor="text1"/>
        </w:rPr>
        <w:t xml:space="preserve"> and Mendelssohn’s </w:t>
      </w:r>
      <w:r w:rsidRPr="006870E2">
        <w:rPr>
          <w:rFonts w:ascii="Garamond" w:hAnsi="Garamond"/>
          <w:i/>
          <w:iCs/>
          <w:color w:val="000000" w:themeColor="text1"/>
        </w:rPr>
        <w:t>Elijah</w:t>
      </w:r>
      <w:r w:rsidRPr="006870E2">
        <w:rPr>
          <w:rFonts w:ascii="Garamond" w:hAnsi="Garamond"/>
          <w:color w:val="000000" w:themeColor="text1"/>
        </w:rPr>
        <w:t>.</w:t>
      </w:r>
    </w:p>
    <w:p w:rsidR="00E208F4" w:rsidRPr="00672BC2" w:rsidRDefault="00E208F4" w:rsidP="00E208F4">
      <w:pP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Mr. Louwerse is also pursuing a Doctor of Musical Arts degree at Western University where he studies with internationally recognized baritone Ted </w:t>
      </w:r>
      <w:proofErr w:type="spellStart"/>
      <w:r>
        <w:rPr>
          <w:rFonts w:ascii="Garamond" w:hAnsi="Garamond"/>
          <w:color w:val="000000" w:themeColor="text1"/>
        </w:rPr>
        <w:t>Baerg</w:t>
      </w:r>
      <w:proofErr w:type="spellEnd"/>
      <w:r>
        <w:rPr>
          <w:rFonts w:ascii="Garamond" w:hAnsi="Garamond"/>
          <w:color w:val="000000" w:themeColor="text1"/>
        </w:rPr>
        <w:t xml:space="preserve">. His research focuses on the songs of Czech composer Victor Ullmann. While at Western he has sung the roles of Falstaff in Verdi’s </w:t>
      </w:r>
      <w:r>
        <w:rPr>
          <w:rFonts w:ascii="Garamond" w:hAnsi="Garamond"/>
          <w:i/>
          <w:color w:val="000000" w:themeColor="text1"/>
        </w:rPr>
        <w:t>Falstaff</w:t>
      </w:r>
      <w:r>
        <w:rPr>
          <w:rFonts w:ascii="Garamond" w:hAnsi="Garamond"/>
          <w:color w:val="000000" w:themeColor="text1"/>
        </w:rPr>
        <w:t xml:space="preserve">, Marcello in Puccini’s </w:t>
      </w:r>
      <w:r>
        <w:rPr>
          <w:rFonts w:ascii="Garamond" w:hAnsi="Garamond"/>
          <w:i/>
          <w:color w:val="000000" w:themeColor="text1"/>
        </w:rPr>
        <w:t xml:space="preserve">La </w:t>
      </w:r>
      <w:proofErr w:type="spellStart"/>
      <w:r>
        <w:rPr>
          <w:rFonts w:ascii="Garamond" w:hAnsi="Garamond"/>
          <w:i/>
          <w:color w:val="000000" w:themeColor="text1"/>
        </w:rPr>
        <w:t>Bohème</w:t>
      </w:r>
      <w:proofErr w:type="spellEnd"/>
      <w:r>
        <w:rPr>
          <w:rFonts w:ascii="Garamond" w:hAnsi="Garamond"/>
          <w:color w:val="000000" w:themeColor="text1"/>
        </w:rPr>
        <w:t xml:space="preserve">, Don </w:t>
      </w:r>
      <w:proofErr w:type="spellStart"/>
      <w:r>
        <w:rPr>
          <w:rFonts w:ascii="Garamond" w:hAnsi="Garamond"/>
          <w:color w:val="000000" w:themeColor="text1"/>
        </w:rPr>
        <w:t>Iñigo</w:t>
      </w:r>
      <w:proofErr w:type="spellEnd"/>
      <w:r>
        <w:rPr>
          <w:rFonts w:ascii="Garamond" w:hAnsi="Garamond"/>
          <w:color w:val="000000" w:themeColor="text1"/>
        </w:rPr>
        <w:t xml:space="preserve"> Gomez in Ravel’s </w:t>
      </w:r>
      <w:proofErr w:type="spellStart"/>
      <w:r>
        <w:rPr>
          <w:rFonts w:ascii="Garamond" w:hAnsi="Garamond"/>
          <w:i/>
          <w:color w:val="000000" w:themeColor="text1"/>
        </w:rPr>
        <w:t>L’Heure</w:t>
      </w:r>
      <w:proofErr w:type="spellEnd"/>
      <w:r>
        <w:rPr>
          <w:rFonts w:ascii="Garamond" w:hAnsi="Garamond"/>
          <w:i/>
          <w:color w:val="000000" w:themeColor="text1"/>
        </w:rPr>
        <w:t xml:space="preserve"> </w:t>
      </w:r>
      <w:proofErr w:type="spellStart"/>
      <w:r>
        <w:rPr>
          <w:rFonts w:ascii="Garamond" w:hAnsi="Garamond"/>
          <w:i/>
          <w:color w:val="000000" w:themeColor="text1"/>
        </w:rPr>
        <w:t>Espagñole</w:t>
      </w:r>
      <w:proofErr w:type="spellEnd"/>
      <w:r>
        <w:rPr>
          <w:rFonts w:ascii="Garamond" w:hAnsi="Garamond"/>
          <w:color w:val="000000" w:themeColor="text1"/>
        </w:rPr>
        <w:t xml:space="preserve">, and Don </w:t>
      </w:r>
      <w:proofErr w:type="spellStart"/>
      <w:r>
        <w:rPr>
          <w:rFonts w:ascii="Garamond" w:hAnsi="Garamond"/>
          <w:color w:val="000000" w:themeColor="text1"/>
        </w:rPr>
        <w:t>Magnifico</w:t>
      </w:r>
      <w:proofErr w:type="spellEnd"/>
      <w:r>
        <w:rPr>
          <w:rFonts w:ascii="Garamond" w:hAnsi="Garamond"/>
          <w:color w:val="000000" w:themeColor="text1"/>
        </w:rPr>
        <w:t xml:space="preserve"> in Rossini’s </w:t>
      </w:r>
      <w:r>
        <w:rPr>
          <w:rFonts w:ascii="Garamond" w:hAnsi="Garamond"/>
          <w:i/>
          <w:color w:val="000000" w:themeColor="text1"/>
        </w:rPr>
        <w:t xml:space="preserve">La </w:t>
      </w:r>
      <w:proofErr w:type="spellStart"/>
      <w:r>
        <w:rPr>
          <w:rFonts w:ascii="Garamond" w:hAnsi="Garamond"/>
          <w:i/>
          <w:color w:val="000000" w:themeColor="text1"/>
        </w:rPr>
        <w:t>Cenerentola</w:t>
      </w:r>
      <w:proofErr w:type="spellEnd"/>
      <w:r>
        <w:rPr>
          <w:rFonts w:ascii="Garamond" w:hAnsi="Garamond"/>
          <w:color w:val="000000" w:themeColor="text1"/>
        </w:rPr>
        <w:t xml:space="preserve"> with conductor Alain </w:t>
      </w:r>
      <w:proofErr w:type="spellStart"/>
      <w:r>
        <w:rPr>
          <w:rFonts w:ascii="Garamond" w:hAnsi="Garamond"/>
          <w:color w:val="000000" w:themeColor="text1"/>
        </w:rPr>
        <w:t>Trudel</w:t>
      </w:r>
      <w:proofErr w:type="spellEnd"/>
      <w:r>
        <w:rPr>
          <w:rFonts w:ascii="Garamond" w:hAnsi="Garamond"/>
          <w:color w:val="000000" w:themeColor="text1"/>
        </w:rPr>
        <w:t xml:space="preserve"> and director Michael Cavanaugh.</w:t>
      </w:r>
    </w:p>
    <w:p w:rsidR="00477E08" w:rsidRDefault="00477E08">
      <w:bookmarkStart w:id="0" w:name="_GoBack"/>
      <w:bookmarkEnd w:id="0"/>
    </w:p>
    <w:sectPr w:rsidR="00477E08" w:rsidSect="00634E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DA0"/>
    <w:multiLevelType w:val="multilevel"/>
    <w:tmpl w:val="0448BA06"/>
    <w:styleLink w:val="Chad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F4"/>
    <w:rsid w:val="00216A82"/>
    <w:rsid w:val="0044567D"/>
    <w:rsid w:val="00477E08"/>
    <w:rsid w:val="005924CA"/>
    <w:rsid w:val="00634E6C"/>
    <w:rsid w:val="00B67D2B"/>
    <w:rsid w:val="00D10C0B"/>
    <w:rsid w:val="00E208F4"/>
    <w:rsid w:val="00ED61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F9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ad1">
    <w:name w:val="Chad 1"/>
    <w:uiPriority w:val="99"/>
    <w:rsid w:val="005924C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ad1">
    <w:name w:val="Chad 1"/>
    <w:uiPriority w:val="99"/>
    <w:rsid w:val="005924C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Macintosh Word</Application>
  <DocSecurity>0</DocSecurity>
  <Lines>15</Lines>
  <Paragraphs>4</Paragraphs>
  <ScaleCrop>false</ScaleCrop>
  <Company>West London Alliance Church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Louwerse</dc:creator>
  <cp:keywords/>
  <dc:description/>
  <cp:lastModifiedBy>Chad Louwerse</cp:lastModifiedBy>
  <cp:revision>1</cp:revision>
  <dcterms:created xsi:type="dcterms:W3CDTF">2016-11-16T16:43:00Z</dcterms:created>
  <dcterms:modified xsi:type="dcterms:W3CDTF">2016-11-16T16:45:00Z</dcterms:modified>
</cp:coreProperties>
</file>